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微软雅黑" w:hAnsi="微软雅黑" w:eastAsia="微软雅黑" w:cs="宋体"/>
          <w:color w:val="000000"/>
          <w:kern w:val="0"/>
          <w:sz w:val="27"/>
          <w:szCs w:val="27"/>
        </w:rPr>
      </w:pPr>
      <w:r>
        <w:rPr>
          <w:rFonts w:hint="eastAsia" w:ascii="方正小标宋简体" w:hAnsi="微软雅黑" w:eastAsia="方正小标宋简体" w:cs="宋体"/>
          <w:color w:val="000000"/>
          <w:spacing w:val="-10"/>
          <w:kern w:val="0"/>
          <w:sz w:val="44"/>
          <w:szCs w:val="44"/>
        </w:rPr>
        <w:t>关于2024年度教育部人文社会科学研究专项任务项目（高校辅导员研究）申报工作的通知</w:t>
      </w:r>
    </w:p>
    <w:p>
      <w:pPr>
        <w:widowControl/>
        <w:spacing w:line="600" w:lineRule="atLeast"/>
        <w:jc w:val="left"/>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院属各单位：</w:t>
      </w:r>
    </w:p>
    <w:p>
      <w:pPr>
        <w:widowControl/>
        <w:spacing w:line="600" w:lineRule="atLeast"/>
        <w:ind w:firstLine="640"/>
        <w:jc w:val="left"/>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为做好2024年度教育部人文社会科学研究专项任务项目（高校辅导员研究）的申报工作，现将有关事项通知如下。</w:t>
      </w:r>
    </w:p>
    <w:p>
      <w:pPr>
        <w:widowControl/>
        <w:spacing w:line="560" w:lineRule="atLeast"/>
        <w:ind w:firstLine="640"/>
        <w:jc w:val="left"/>
        <w:rPr>
          <w:rFonts w:hint="eastAsia"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一、指导思想</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坚持以习近平新时代中国特色社会主义思想为指导，深入学习贯彻党的二十大精神，全面贯彻落实习近平总书记关于教育的重要论述，不断加强高校辅导员队伍建设，进一步提升高校思想政治工作质量，推动“时代新人铸魂工程”落地见效，努力培养担当民族复兴大任的时代新人。</w:t>
      </w:r>
    </w:p>
    <w:p>
      <w:pPr>
        <w:widowControl/>
        <w:spacing w:line="560" w:lineRule="atLeast"/>
        <w:ind w:firstLine="640"/>
        <w:jc w:val="left"/>
        <w:rPr>
          <w:rFonts w:hint="eastAsia"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二、申报内容</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1.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2.项目类别及资助额度：高校辅导员研究专项课题原则上每项资助2万元，研究周期为2年。</w:t>
      </w:r>
    </w:p>
    <w:p>
      <w:pPr>
        <w:widowControl/>
        <w:spacing w:line="560" w:lineRule="atLeast"/>
        <w:ind w:firstLine="640"/>
        <w:jc w:val="left"/>
        <w:rPr>
          <w:rFonts w:hint="eastAsia"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三、申报条件</w:t>
      </w:r>
    </w:p>
    <w:p>
      <w:pPr>
        <w:widowControl/>
        <w:spacing w:line="600" w:lineRule="atLeast"/>
        <w:ind w:firstLine="640"/>
        <w:jc w:val="left"/>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1.本专项任务项目实行限额申报，每所高校限报2项。</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2.本专项任务项目限高校专职辅导员申报（指在院系从事大学生思想政治教育工作的在岗人员，包括院系级党组织副书记、学工组长、团总支书记、学工干部等）。</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3.申请者必须能够实际从事研究工作并真正承担和负责组织项目的实施；每个申请者限报1项，所列课题组成员必须征得本人同意并签字，否则视为违规申报。</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4.有以下情况之一者不得申报本次项目：</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（1）在研的教育部人文社会科学研究各类项目负责人；</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（2）所主持的教育部人文社会科学研究项目三年内因各种原因被终止者，五年内因各种原因被撤销者；</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（3）在研的国家社会科学基金各类项目、国家自然科学基金各类项目负责人；</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（4）2024年度国家社会科学基金项目的申请人；</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（5）连续两年（指2022、2023年度）申请教育部人文社会科学研究一般项目未获资助的申请人，暂停2024年度申报资格；</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（6）申请2024年度教育部人文社会科学研究一般项目其他类别项目者。</w:t>
      </w:r>
    </w:p>
    <w:p>
      <w:pPr>
        <w:widowControl/>
        <w:spacing w:line="560" w:lineRule="atLeast"/>
        <w:ind w:firstLine="640"/>
        <w:jc w:val="left"/>
        <w:rPr>
          <w:rFonts w:hint="eastAsia"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三、申报办法</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1.本次项目由学院组织集中申报，采取网上申报方式。教育部社科司主页（http://www.moe.gov.cn/s78/A13/）教育部人文社会科学研究管理平台?申报系统（以下简称申报系统）为本次申报的唯一网络平台，网络申报办法及流程以该系统为准。</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自2024年3月22日开始受理项目网上申报。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3.项目经费按照《高等学校哲学社会科学繁荣计划专项资金管理办法》（财教〔2021〕285号），需按照研究实际需要和资金开支范围，科学合理、实事求是地按年度编制项目预算。</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4.学院审核截止日期为2024年4月17日上午11:00，申请人把申报书一式三份和《科研诚信承诺书》交到KS312室，逾期不予受理。</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5.学院对申报项目负责人及其团队成员的政治审查、廉洁自律、师德师风、学术道德等情况进行审核，并对项目申报材料进行在线审核确认后，在线生成、打印《教育部人文社会科学研究一般项目申报一览表》，加盖学院公章后扫描为PDF文件，在省教育厅网上集中审核（4月21日）之前上传至申报系统。</w:t>
      </w:r>
    </w:p>
    <w:p>
      <w:pPr>
        <w:widowControl/>
        <w:spacing w:line="560" w:lineRule="atLeast"/>
        <w:ind w:firstLine="640"/>
        <w:jc w:val="left"/>
        <w:rPr>
          <w:rFonts w:hint="eastAsia" w:ascii="微软雅黑" w:hAnsi="微软雅黑" w:eastAsia="微软雅黑" w:cs="宋体"/>
          <w:color w:val="000000"/>
          <w:kern w:val="0"/>
          <w:sz w:val="27"/>
          <w:szCs w:val="27"/>
        </w:rPr>
      </w:pPr>
      <w:r>
        <w:rPr>
          <w:rFonts w:hint="eastAsia" w:ascii="黑体" w:hAnsi="黑体" w:eastAsia="黑体" w:cs="宋体"/>
          <w:color w:val="000000"/>
          <w:kern w:val="0"/>
          <w:sz w:val="32"/>
          <w:szCs w:val="32"/>
        </w:rPr>
        <w:t>四、其他要求</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1.申请人应认真阅研《教育部人文社会科学研究项目管理办法》及以往立项情况，提高申报质量，避免重复申报。</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2.本次项目评审采取匿名方式。为保证评审的公平公正，《申请评审书》B表中不得出现申请人姓名、所在学校等有关信息，否则按作废处理。</w:t>
      </w:r>
      <w:bookmarkStart w:id="0" w:name="_GoBack"/>
      <w:bookmarkEnd w:id="0"/>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3.申请人应如实填报材料，确保无知识产权争议。凡存在弄虚作假、抄袭剽窃等行为的，一经发现查实，取消三年申报资格，如获立项即予撤项并通报批评。</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申报系统联系方式：010-62510667、15313766307、15313766308；信箱：</w:t>
      </w:r>
      <w:r>
        <w:fldChar w:fldCharType="begin"/>
      </w:r>
      <w:r>
        <w:instrText xml:space="preserve"> HYPERLINK "mailto:xmsb@sinoss.net" \t "_blank" </w:instrText>
      </w:r>
      <w:r>
        <w:fldChar w:fldCharType="separate"/>
      </w:r>
      <w:r>
        <w:rPr>
          <w:rFonts w:hint="eastAsia" w:ascii="仿宋_GB2312" w:hAnsi="Calibri" w:eastAsia="仿宋_GB2312" w:cs="宋体"/>
          <w:color w:val="0000FF"/>
          <w:kern w:val="0"/>
          <w:sz w:val="32"/>
          <w:szCs w:val="32"/>
          <w:u w:val="single"/>
        </w:rPr>
        <w:t>xmsb@sinoss.net</w:t>
      </w:r>
      <w:r>
        <w:rPr>
          <w:rFonts w:hint="eastAsia" w:ascii="仿宋_GB2312" w:hAnsi="Calibri" w:eastAsia="仿宋_GB2312" w:cs="宋体"/>
          <w:color w:val="0000FF"/>
          <w:kern w:val="0"/>
          <w:sz w:val="32"/>
          <w:szCs w:val="32"/>
          <w:u w:val="single"/>
        </w:rPr>
        <w:fldChar w:fldCharType="end"/>
      </w:r>
      <w:r>
        <w:rPr>
          <w:rFonts w:hint="eastAsia" w:ascii="仿宋_GB2312" w:hAnsi="Calibri" w:eastAsia="仿宋_GB2312" w:cs="宋体"/>
          <w:color w:val="000000"/>
          <w:kern w:val="0"/>
          <w:sz w:val="32"/>
          <w:szCs w:val="32"/>
        </w:rPr>
        <w:t>。</w:t>
      </w:r>
    </w:p>
    <w:p>
      <w:pPr>
        <w:widowControl/>
        <w:spacing w:line="560" w:lineRule="atLeast"/>
        <w:jc w:val="left"/>
        <w:rPr>
          <w:rFonts w:hint="eastAsia" w:ascii="微软雅黑" w:hAnsi="微软雅黑" w:eastAsia="微软雅黑" w:cs="宋体"/>
          <w:color w:val="000000"/>
          <w:kern w:val="0"/>
          <w:sz w:val="27"/>
          <w:szCs w:val="27"/>
        </w:rPr>
      </w:pPr>
      <w:r>
        <w:rPr>
          <w:rFonts w:hint="eastAsia" w:ascii="Calibri" w:hAnsi="Calibri" w:eastAsia="仿宋_GB2312" w:cs="宋体"/>
          <w:color w:val="000000"/>
          <w:kern w:val="0"/>
          <w:sz w:val="32"/>
          <w:szCs w:val="32"/>
        </w:rPr>
        <w:t> </w:t>
      </w:r>
    </w:p>
    <w:p>
      <w:pPr>
        <w:widowControl/>
        <w:spacing w:line="560" w:lineRule="atLeast"/>
        <w:ind w:firstLine="640"/>
        <w:jc w:val="left"/>
        <w:rPr>
          <w:rFonts w:hint="eastAsia" w:ascii="微软雅黑" w:hAnsi="微软雅黑" w:eastAsia="微软雅黑" w:cs="宋体"/>
          <w:color w:val="000000"/>
          <w:kern w:val="0"/>
          <w:sz w:val="27"/>
          <w:szCs w:val="27"/>
        </w:rPr>
      </w:pPr>
      <w:r>
        <w:rPr>
          <w:rFonts w:hint="eastAsia" w:ascii="Calibri" w:hAnsi="Calibri" w:eastAsia="仿宋_GB2312" w:cs="宋体"/>
          <w:color w:val="000000"/>
          <w:kern w:val="0"/>
          <w:sz w:val="32"/>
          <w:szCs w:val="32"/>
        </w:rPr>
        <w:t> </w:t>
      </w:r>
    </w:p>
    <w:p>
      <w:pPr>
        <w:widowControl/>
        <w:spacing w:line="600" w:lineRule="atLeast"/>
        <w:ind w:firstLine="640"/>
        <w:jc w:val="right"/>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江西农业大学南昌商学院教务处</w:t>
      </w:r>
    </w:p>
    <w:p>
      <w:pPr>
        <w:widowControl/>
        <w:spacing w:line="600" w:lineRule="atLeast"/>
        <w:ind w:right="960" w:firstLine="640"/>
        <w:jc w:val="right"/>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2024年3月25日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836DEA-ADB3-4178-AEDC-75BBE68E79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3F7A84A-3085-44CD-A063-B8F7B41F1BC3}"/>
  </w:font>
  <w:font w:name="等线">
    <w:panose1 w:val="02010600030101010101"/>
    <w:charset w:val="86"/>
    <w:family w:val="auto"/>
    <w:pitch w:val="default"/>
    <w:sig w:usb0="A00002BF" w:usb1="38CF7CFA" w:usb2="00000016" w:usb3="00000000" w:csb0="0004000F" w:csb1="00000000"/>
    <w:embedRegular r:id="rId3" w:fontKey="{75A1A865-C293-4C68-B351-318EDE183981}"/>
  </w:font>
  <w:font w:name="微软雅黑">
    <w:panose1 w:val="020B0503020204020204"/>
    <w:charset w:val="86"/>
    <w:family w:val="swiss"/>
    <w:pitch w:val="default"/>
    <w:sig w:usb0="80000287" w:usb1="2ACF3C50" w:usb2="00000016" w:usb3="00000000" w:csb0="0004001F" w:csb1="00000000"/>
    <w:embedRegular r:id="rId4" w:fontKey="{26054013-9874-439D-929A-A40D4662D01C}"/>
  </w:font>
  <w:font w:name="方正小标宋简体">
    <w:panose1 w:val="02000000000000000000"/>
    <w:charset w:val="86"/>
    <w:family w:val="roman"/>
    <w:pitch w:val="default"/>
    <w:sig w:usb0="00000001" w:usb1="08000000" w:usb2="00000000" w:usb3="00000000" w:csb0="00040000" w:csb1="00000000"/>
    <w:embedRegular r:id="rId5" w:fontKey="{DAD84E3C-067C-42B7-A4EF-63F5669339AC}"/>
  </w:font>
  <w:font w:name="仿宋_GB2312">
    <w:altName w:val="仿宋"/>
    <w:panose1 w:val="02010609030101010101"/>
    <w:charset w:val="86"/>
    <w:family w:val="modern"/>
    <w:pitch w:val="default"/>
    <w:sig w:usb0="00000000" w:usb1="00000000" w:usb2="00000010" w:usb3="00000000" w:csb0="00040000" w:csb1="00000000"/>
    <w:embedRegular r:id="rId6" w:fontKey="{4D2247C1-913F-4FD2-A190-4151359EA51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NjM1MTFkZjY4YWRiMDYyOWUwM2NjZjRhZmI4N2UifQ=="/>
  </w:docVars>
  <w:rsids>
    <w:rsidRoot w:val="00F42DAD"/>
    <w:rsid w:val="00A30F2A"/>
    <w:rsid w:val="00C90959"/>
    <w:rsid w:val="00F42DAD"/>
    <w:rsid w:val="62CB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 w:type="paragraph" w:customStyle="1" w:styleId="5">
    <w:name w:val="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259</Words>
  <Characters>1477</Characters>
  <Lines>12</Lines>
  <Paragraphs>3</Paragraphs>
  <TotalTime>0</TotalTime>
  <ScaleCrop>false</ScaleCrop>
  <LinksUpToDate>false</LinksUpToDate>
  <CharactersWithSpaces>1733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2024-03-27T07:58:00Z</dcterms:created>
  <dc:creator>AutoBVT</dc:creator>
  <cp:lastModifiedBy>最初的梦想</cp:lastModifiedBy>
  <dcterms:modified xsi:type="dcterms:W3CDTF">2024-03-28T02:13:31Z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4AD86CC4111F49AC9807DE1A0EA868DD_12</vt:lpwstr>
  </property>
</Properties>
</file>